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91" w:rsidRPr="00624C91" w:rsidRDefault="00624C91" w:rsidP="00624C91">
      <w:pPr>
        <w:rPr>
          <w:sz w:val="20"/>
          <w:szCs w:val="20"/>
        </w:rPr>
      </w:pPr>
      <w:r w:rsidRPr="00624C91">
        <w:rPr>
          <w:sz w:val="20"/>
          <w:szCs w:val="20"/>
        </w:rPr>
        <w:t>Bilag 1. Vejledning for udarbejdelse af instruks.</w:t>
      </w:r>
    </w:p>
    <w:p w:rsidR="00624C91" w:rsidRDefault="00624C91" w:rsidP="00624C91">
      <w:r>
        <w:rPr>
          <w:noProof/>
          <w:sz w:val="20"/>
          <w:szCs w:val="20"/>
        </w:rPr>
        <w:pict>
          <v:rect id="_x0000_s1026" style="position:absolute;margin-left:-55.9pt;margin-top:6.55pt;width:593.2pt;height:51pt;z-index:251658240" fillcolor="#c0504d [3205]" strokecolor="#f2f2f2 [3041]" strokeweight="3pt">
            <v:shadow type="perspective" color="#622423 [1605]" opacity=".5" offset="1pt" offset2="-1pt"/>
          </v:rect>
        </w:pict>
      </w:r>
      <w:r>
        <w:t> </w:t>
      </w:r>
    </w:p>
    <w:p w:rsidR="00624C91" w:rsidRDefault="00624C91" w:rsidP="00624C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35pt;margin-top:.1pt;width:268.4pt;height:35pt;z-index:251659264" filled="f" strokecolor="#c0504d [3205]">
            <v:textbox>
              <w:txbxContent>
                <w:p w:rsidR="00624C91" w:rsidRPr="00624C91" w:rsidRDefault="00624C91" w:rsidP="00624C91">
                  <w:pPr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624C91">
                    <w:rPr>
                      <w:b/>
                      <w:color w:val="FFFFFF" w:themeColor="background1"/>
                      <w:sz w:val="40"/>
                      <w:szCs w:val="40"/>
                    </w:rPr>
                    <w:t>Instruks for øvelsesobjekt.</w:t>
                  </w:r>
                </w:p>
                <w:p w:rsidR="00624C91" w:rsidRDefault="00624C91"/>
              </w:txbxContent>
            </v:textbox>
          </v:shape>
        </w:pict>
      </w:r>
      <w:r>
        <w:t> </w:t>
      </w:r>
    </w:p>
    <w:p w:rsidR="00624C91" w:rsidRDefault="00624C91" w:rsidP="00624C91">
      <w:pPr>
        <w:jc w:val="center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624C91" w:rsidRDefault="00624C91" w:rsidP="00624C91">
      <w:r>
        <w:t> </w:t>
      </w:r>
    </w:p>
    <w:p w:rsidR="00624C91" w:rsidRDefault="00624C91" w:rsidP="00624C91">
      <w:pPr>
        <w:rPr>
          <w:b/>
          <w:sz w:val="28"/>
          <w:szCs w:val="28"/>
        </w:rPr>
      </w:pPr>
    </w:p>
    <w:p w:rsidR="00624C91" w:rsidRDefault="00624C91" w:rsidP="00624C91">
      <w:pPr>
        <w:rPr>
          <w:b/>
          <w:sz w:val="28"/>
          <w:szCs w:val="28"/>
        </w:rPr>
      </w:pPr>
    </w:p>
    <w:p w:rsidR="00624C91" w:rsidRDefault="00624C91" w:rsidP="00624C91">
      <w:pPr>
        <w:rPr>
          <w:b/>
          <w:sz w:val="28"/>
          <w:szCs w:val="28"/>
        </w:rPr>
      </w:pPr>
    </w:p>
    <w:p w:rsidR="00624C91" w:rsidRPr="00624C91" w:rsidRDefault="00624C91" w:rsidP="00624C91">
      <w:pPr>
        <w:rPr>
          <w:b/>
          <w:sz w:val="28"/>
          <w:szCs w:val="28"/>
        </w:rPr>
      </w:pPr>
      <w:r w:rsidRPr="00624C91">
        <w:rPr>
          <w:b/>
          <w:sz w:val="28"/>
          <w:szCs w:val="28"/>
        </w:rPr>
        <w:t>Øvelsesobjektets adresse.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Den nærmere adresse (vej eller område) beskrives her.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 </w:t>
      </w:r>
    </w:p>
    <w:p w:rsidR="00624C91" w:rsidRPr="00624C91" w:rsidRDefault="00624C91" w:rsidP="00624C91">
      <w:pPr>
        <w:rPr>
          <w:sz w:val="28"/>
          <w:szCs w:val="28"/>
        </w:rPr>
      </w:pPr>
      <w:r w:rsidRPr="00624C91">
        <w:rPr>
          <w:sz w:val="28"/>
          <w:szCs w:val="28"/>
        </w:rPr>
        <w:t> </w:t>
      </w:r>
    </w:p>
    <w:p w:rsidR="00624C91" w:rsidRPr="00624C91" w:rsidRDefault="00624C91" w:rsidP="00624C91">
      <w:pPr>
        <w:rPr>
          <w:b/>
          <w:sz w:val="28"/>
          <w:szCs w:val="28"/>
        </w:rPr>
      </w:pPr>
      <w:r w:rsidRPr="00624C91">
        <w:rPr>
          <w:b/>
          <w:sz w:val="28"/>
          <w:szCs w:val="28"/>
        </w:rPr>
        <w:t>Øvelsesobjektet.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Herunder beskrives øvelsesobjektets muligheder og begrænsninger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 </w:t>
      </w:r>
    </w:p>
    <w:p w:rsidR="00624C91" w:rsidRPr="00624C91" w:rsidRDefault="00624C91" w:rsidP="00624C91">
      <w:pPr>
        <w:rPr>
          <w:sz w:val="28"/>
          <w:szCs w:val="28"/>
        </w:rPr>
      </w:pPr>
      <w:r w:rsidRPr="00624C91">
        <w:rPr>
          <w:sz w:val="28"/>
          <w:szCs w:val="28"/>
        </w:rPr>
        <w:t> </w:t>
      </w:r>
    </w:p>
    <w:p w:rsidR="00624C91" w:rsidRPr="00624C91" w:rsidRDefault="00624C91" w:rsidP="00624C91">
      <w:pPr>
        <w:rPr>
          <w:b/>
          <w:sz w:val="28"/>
          <w:szCs w:val="28"/>
        </w:rPr>
      </w:pPr>
      <w:r w:rsidRPr="00624C91">
        <w:rPr>
          <w:b/>
          <w:sz w:val="28"/>
          <w:szCs w:val="28"/>
        </w:rPr>
        <w:t>Markering.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Markeringsmulighederne beskrives herunder.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 </w:t>
      </w:r>
    </w:p>
    <w:p w:rsidR="00624C91" w:rsidRPr="00624C91" w:rsidRDefault="00624C91" w:rsidP="00624C91">
      <w:pPr>
        <w:rPr>
          <w:sz w:val="28"/>
          <w:szCs w:val="28"/>
        </w:rPr>
      </w:pPr>
      <w:r w:rsidRPr="00624C91">
        <w:rPr>
          <w:sz w:val="28"/>
          <w:szCs w:val="28"/>
        </w:rPr>
        <w:t> </w:t>
      </w:r>
    </w:p>
    <w:p w:rsidR="00624C91" w:rsidRPr="00624C91" w:rsidRDefault="00624C91" w:rsidP="00624C91">
      <w:pPr>
        <w:rPr>
          <w:b/>
          <w:sz w:val="28"/>
          <w:szCs w:val="28"/>
        </w:rPr>
      </w:pPr>
      <w:r w:rsidRPr="00624C91">
        <w:rPr>
          <w:b/>
          <w:sz w:val="28"/>
          <w:szCs w:val="28"/>
        </w:rPr>
        <w:t xml:space="preserve">Nødudgange/flugtveje/instruktørgange eller </w:t>
      </w:r>
      <w:proofErr w:type="gramStart"/>
      <w:r w:rsidRPr="00624C91">
        <w:rPr>
          <w:b/>
          <w:sz w:val="28"/>
          <w:szCs w:val="28"/>
        </w:rPr>
        <w:t>–lokaler</w:t>
      </w:r>
      <w:proofErr w:type="gramEnd"/>
      <w:r w:rsidRPr="00624C91">
        <w:rPr>
          <w:b/>
          <w:sz w:val="28"/>
          <w:szCs w:val="28"/>
        </w:rPr>
        <w:t>.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Flugtveje samt særlige flugtvejsforhold beskrives nærmere herunder.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 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 </w:t>
      </w:r>
    </w:p>
    <w:p w:rsidR="00624C91" w:rsidRPr="00624C91" w:rsidRDefault="00624C91" w:rsidP="00624C91">
      <w:pPr>
        <w:pStyle w:val="Heading5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624C91">
        <w:rPr>
          <w:rFonts w:eastAsia="Times New Roman"/>
          <w:sz w:val="28"/>
          <w:szCs w:val="28"/>
        </w:rPr>
        <w:t>Sikringshold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 xml:space="preserve">Herunder </w:t>
      </w:r>
      <w:proofErr w:type="gramStart"/>
      <w:r w:rsidRPr="00624C91">
        <w:rPr>
          <w:iCs/>
          <w:sz w:val="28"/>
          <w:szCs w:val="28"/>
        </w:rPr>
        <w:t>beskrives  sikringsholdets</w:t>
      </w:r>
      <w:proofErr w:type="gramEnd"/>
      <w:r w:rsidRPr="00624C91">
        <w:rPr>
          <w:iCs/>
          <w:sz w:val="28"/>
          <w:szCs w:val="28"/>
        </w:rPr>
        <w:t xml:space="preserve"> placering og opgave under øvelsen.</w:t>
      </w:r>
    </w:p>
    <w:p w:rsidR="00624C91" w:rsidRDefault="00624C91" w:rsidP="00624C91">
      <w:pPr>
        <w:rPr>
          <w:sz w:val="28"/>
          <w:szCs w:val="28"/>
        </w:rPr>
      </w:pPr>
      <w:r w:rsidRPr="00624C91">
        <w:rPr>
          <w:sz w:val="28"/>
          <w:szCs w:val="28"/>
        </w:rPr>
        <w:t> </w:t>
      </w:r>
    </w:p>
    <w:p w:rsidR="00624C91" w:rsidRPr="00624C91" w:rsidRDefault="00624C91" w:rsidP="00624C91">
      <w:pPr>
        <w:rPr>
          <w:sz w:val="28"/>
          <w:szCs w:val="28"/>
        </w:rPr>
      </w:pPr>
    </w:p>
    <w:p w:rsidR="00624C91" w:rsidRPr="00624C91" w:rsidRDefault="00624C91" w:rsidP="00624C91">
      <w:pPr>
        <w:rPr>
          <w:b/>
          <w:sz w:val="28"/>
          <w:szCs w:val="28"/>
        </w:rPr>
      </w:pPr>
      <w:r w:rsidRPr="00624C91">
        <w:rPr>
          <w:b/>
          <w:sz w:val="28"/>
          <w:szCs w:val="28"/>
        </w:rPr>
        <w:t>Vandforsyning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 xml:space="preserve">Vandforsyningsmuligheder, trykforøger eller andre relevante forhold beskrives herunder. 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 </w:t>
      </w:r>
    </w:p>
    <w:p w:rsidR="00624C91" w:rsidRPr="00624C91" w:rsidRDefault="00624C91" w:rsidP="00624C91">
      <w:pPr>
        <w:rPr>
          <w:sz w:val="28"/>
          <w:szCs w:val="28"/>
        </w:rPr>
      </w:pPr>
      <w:r w:rsidRPr="00624C91">
        <w:rPr>
          <w:sz w:val="28"/>
          <w:szCs w:val="28"/>
        </w:rPr>
        <w:t> </w:t>
      </w:r>
    </w:p>
    <w:p w:rsidR="00624C91" w:rsidRPr="00624C91" w:rsidRDefault="00624C91" w:rsidP="00624C91">
      <w:pPr>
        <w:rPr>
          <w:b/>
          <w:sz w:val="28"/>
          <w:szCs w:val="28"/>
        </w:rPr>
      </w:pPr>
      <w:r w:rsidRPr="00624C91">
        <w:rPr>
          <w:b/>
          <w:sz w:val="28"/>
          <w:szCs w:val="28"/>
        </w:rPr>
        <w:t>Førstehjælps- og genoplivningsudstyr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Herunder beskrives hvilket udstyr der skal medbringes samt placering af udstyret i området eller i køretøjer.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 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 </w:t>
      </w:r>
    </w:p>
    <w:p w:rsidR="00624C91" w:rsidRPr="00624C91" w:rsidRDefault="00624C91" w:rsidP="00624C91">
      <w:pPr>
        <w:rPr>
          <w:b/>
          <w:sz w:val="28"/>
          <w:szCs w:val="28"/>
        </w:rPr>
      </w:pPr>
      <w:r w:rsidRPr="00624C91">
        <w:rPr>
          <w:b/>
          <w:sz w:val="28"/>
          <w:szCs w:val="28"/>
        </w:rPr>
        <w:t>Uhelds- og alarmeringsprocedure.</w:t>
      </w:r>
    </w:p>
    <w:p w:rsidR="00624C91" w:rsidRPr="00624C91" w:rsidRDefault="00624C91" w:rsidP="00624C91">
      <w:pPr>
        <w:rPr>
          <w:iCs/>
          <w:sz w:val="28"/>
          <w:szCs w:val="28"/>
        </w:rPr>
      </w:pPr>
      <w:r w:rsidRPr="00624C91">
        <w:rPr>
          <w:iCs/>
          <w:sz w:val="28"/>
          <w:szCs w:val="28"/>
        </w:rPr>
        <w:t>Stedets uheldsprocedure (interne radiokommunikation) samt alarmeringsprocedure beskrives nærmere herunder.</w:t>
      </w:r>
    </w:p>
    <w:p w:rsidR="00A3783E" w:rsidRPr="00624C91" w:rsidRDefault="00A3783E"/>
    <w:sectPr w:rsidR="00A3783E" w:rsidRPr="00624C91" w:rsidSect="00A378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1304"/>
  <w:hyphenationZone w:val="425"/>
  <w:characterSpacingControl w:val="doNotCompress"/>
  <w:compat/>
  <w:rsids>
    <w:rsidRoot w:val="00624C91"/>
    <w:rsid w:val="00295563"/>
    <w:rsid w:val="00337EE8"/>
    <w:rsid w:val="00624C91"/>
    <w:rsid w:val="007B32B0"/>
    <w:rsid w:val="00A3783E"/>
    <w:rsid w:val="00B42E8C"/>
    <w:rsid w:val="00D81994"/>
    <w:rsid w:val="00DA1E81"/>
    <w:rsid w:val="00DB6C73"/>
    <w:rsid w:val="00DD2179"/>
    <w:rsid w:val="00E46020"/>
    <w:rsid w:val="00FA0006"/>
    <w:rsid w:val="00FC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 [3205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91"/>
    <w:pPr>
      <w:spacing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624C9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24C91"/>
    <w:rPr>
      <w:rFonts w:ascii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125</Words>
  <Characters>776</Characters>
  <Application>Microsoft Office Word</Application>
  <DocSecurity>0</DocSecurity>
  <Lines>55</Lines>
  <Paragraphs>36</Paragraphs>
  <ScaleCrop>false</ScaleCrop>
  <Company>DI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</dc:creator>
  <cp:keywords/>
  <dc:description/>
  <cp:lastModifiedBy>SILB</cp:lastModifiedBy>
  <cp:revision>1</cp:revision>
  <dcterms:created xsi:type="dcterms:W3CDTF">2010-01-14T08:19:00Z</dcterms:created>
  <dcterms:modified xsi:type="dcterms:W3CDTF">2010-01-14T10:05:00Z</dcterms:modified>
</cp:coreProperties>
</file>